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88" w:rsidRDefault="00B14A88" w:rsidP="00B32BC1">
      <w:pPr>
        <w:tabs>
          <w:tab w:val="left" w:pos="2552"/>
        </w:tabs>
        <w:ind w:right="-567"/>
        <w:rPr>
          <w:rFonts w:ascii="Calibri" w:hAnsi="Calibri" w:cs="Arial"/>
          <w:sz w:val="14"/>
          <w:szCs w:val="14"/>
        </w:rPr>
      </w:pPr>
    </w:p>
    <w:p w:rsidR="00B14A88" w:rsidRDefault="00B14A88" w:rsidP="00B32BC1">
      <w:pPr>
        <w:tabs>
          <w:tab w:val="left" w:pos="2552"/>
        </w:tabs>
        <w:ind w:right="-567"/>
        <w:rPr>
          <w:rFonts w:ascii="Calibri" w:hAnsi="Calibri" w:cs="Arial"/>
          <w:sz w:val="14"/>
          <w:szCs w:val="14"/>
        </w:rPr>
      </w:pPr>
    </w:p>
    <w:p w:rsidR="00B14A88" w:rsidRPr="004C50AC" w:rsidRDefault="00B14A88" w:rsidP="00B32BC1">
      <w:pPr>
        <w:tabs>
          <w:tab w:val="left" w:pos="2552"/>
        </w:tabs>
        <w:ind w:right="-567"/>
        <w:rPr>
          <w:rFonts w:ascii="Calibri" w:hAnsi="Calibri" w:cs="Arial"/>
          <w:sz w:val="14"/>
          <w:szCs w:val="14"/>
        </w:rPr>
      </w:pPr>
      <w:r w:rsidRPr="004C50AC">
        <w:rPr>
          <w:rFonts w:ascii="Calibri" w:hAnsi="Calibri" w:cs="Arial"/>
          <w:sz w:val="14"/>
          <w:szCs w:val="14"/>
        </w:rPr>
        <w:t>……………………………………………</w:t>
      </w:r>
      <w:r w:rsidRPr="004C50AC">
        <w:rPr>
          <w:rFonts w:ascii="Calibri" w:hAnsi="Calibri" w:cs="Arial"/>
          <w:sz w:val="14"/>
          <w:szCs w:val="14"/>
        </w:rPr>
        <w:tab/>
      </w:r>
      <w:r w:rsidRPr="004C50AC">
        <w:rPr>
          <w:rFonts w:ascii="Calibri" w:hAnsi="Calibri" w:cs="Arial"/>
          <w:sz w:val="14"/>
          <w:szCs w:val="14"/>
        </w:rPr>
        <w:tab/>
        <w:t xml:space="preserve">                                                                                                                 ……………………………………………</w:t>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p>
    <w:p w:rsidR="00B14A88" w:rsidRPr="004C50AC" w:rsidRDefault="00B14A88" w:rsidP="00B32BC1">
      <w:pPr>
        <w:tabs>
          <w:tab w:val="left" w:pos="2552"/>
        </w:tabs>
        <w:ind w:right="-567"/>
        <w:rPr>
          <w:rFonts w:ascii="Calibri" w:hAnsi="Calibri" w:cs="Arial"/>
          <w:sz w:val="14"/>
          <w:szCs w:val="14"/>
        </w:rPr>
      </w:pPr>
      <w:r w:rsidRPr="004C50AC">
        <w:rPr>
          <w:rFonts w:ascii="Calibri" w:hAnsi="Calibri" w:cs="Arial"/>
          <w:sz w:val="14"/>
          <w:szCs w:val="14"/>
        </w:rPr>
        <w:t>(first name and surname)</w:t>
      </w:r>
      <w:r w:rsidRPr="004C50AC">
        <w:rPr>
          <w:rFonts w:ascii="Calibri" w:hAnsi="Calibri" w:cs="Arial"/>
          <w:sz w:val="14"/>
          <w:szCs w:val="14"/>
        </w:rPr>
        <w:tab/>
      </w:r>
      <w:r w:rsidRPr="004C50AC">
        <w:rPr>
          <w:rFonts w:ascii="Calibri" w:hAnsi="Calibri" w:cs="Arial"/>
          <w:sz w:val="14"/>
          <w:szCs w:val="14"/>
        </w:rPr>
        <w:tab/>
        <w:t xml:space="preserve">                                                                                                                 (date, place)</w:t>
      </w:r>
    </w:p>
    <w:p w:rsidR="00B14A88" w:rsidRPr="004C50AC" w:rsidRDefault="00B14A88" w:rsidP="00B32BC1">
      <w:pPr>
        <w:rPr>
          <w:rFonts w:ascii="Calibri" w:hAnsi="Calibri" w:cs="Arial"/>
          <w:sz w:val="14"/>
          <w:szCs w:val="14"/>
        </w:rPr>
      </w:pP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p>
    <w:p w:rsidR="00B14A88" w:rsidRPr="004C50AC" w:rsidRDefault="00B14A88" w:rsidP="00B32BC1">
      <w:pPr>
        <w:rPr>
          <w:rFonts w:ascii="Calibri" w:hAnsi="Calibri" w:cs="Arial"/>
          <w:sz w:val="14"/>
          <w:szCs w:val="14"/>
        </w:rPr>
      </w:pPr>
    </w:p>
    <w:p w:rsidR="00B14A88" w:rsidRPr="004C50AC" w:rsidRDefault="00B14A88" w:rsidP="00567B47">
      <w:pPr>
        <w:tabs>
          <w:tab w:val="left" w:pos="3075"/>
        </w:tabs>
        <w:rPr>
          <w:rFonts w:ascii="Calibri" w:hAnsi="Calibri" w:cs="Arial"/>
          <w:sz w:val="14"/>
          <w:szCs w:val="14"/>
        </w:rPr>
      </w:pPr>
      <w:r w:rsidRPr="004C50AC">
        <w:rPr>
          <w:rFonts w:ascii="Calibri" w:hAnsi="Calibri" w:cs="Arial"/>
          <w:sz w:val="14"/>
          <w:szCs w:val="14"/>
        </w:rPr>
        <w:t>………………………………………………</w:t>
      </w:r>
      <w:r>
        <w:rPr>
          <w:rFonts w:ascii="Calibri" w:hAnsi="Calibri" w:cs="Arial"/>
          <w:sz w:val="14"/>
          <w:szCs w:val="14"/>
        </w:rPr>
        <w:tab/>
      </w:r>
    </w:p>
    <w:p w:rsidR="00B14A88" w:rsidRPr="004C50AC" w:rsidRDefault="00B14A88" w:rsidP="00B32BC1">
      <w:pPr>
        <w:rPr>
          <w:rFonts w:ascii="Calibri" w:hAnsi="Calibri" w:cs="Arial"/>
          <w:sz w:val="14"/>
          <w:szCs w:val="14"/>
        </w:rPr>
      </w:pPr>
      <w:r w:rsidRPr="004C50AC">
        <w:rPr>
          <w:rFonts w:ascii="Calibri" w:hAnsi="Calibri" w:cs="Arial"/>
          <w:sz w:val="14"/>
          <w:szCs w:val="14"/>
        </w:rPr>
        <w:t>(student's contact phone)</w:t>
      </w:r>
    </w:p>
    <w:p w:rsidR="00B14A88" w:rsidRPr="004C50AC" w:rsidRDefault="00B14A88" w:rsidP="00B32BC1">
      <w:pPr>
        <w:rPr>
          <w:rFonts w:ascii="Calibri" w:hAnsi="Calibri" w:cs="Arial"/>
          <w:sz w:val="14"/>
          <w:szCs w:val="14"/>
        </w:rPr>
      </w:pPr>
    </w:p>
    <w:p w:rsidR="00B14A88" w:rsidRPr="004C50AC" w:rsidRDefault="00B14A88" w:rsidP="00B32BC1">
      <w:pPr>
        <w:rPr>
          <w:rFonts w:ascii="Calibri" w:hAnsi="Calibri" w:cs="Arial"/>
          <w:sz w:val="14"/>
          <w:szCs w:val="14"/>
        </w:rPr>
      </w:pPr>
      <w:r w:rsidRPr="004C50AC">
        <w:rPr>
          <w:rFonts w:ascii="Calibri" w:hAnsi="Calibri" w:cs="Arial"/>
          <w:sz w:val="14"/>
          <w:szCs w:val="14"/>
        </w:rPr>
        <w:t>……………………………….…………….</w:t>
      </w:r>
    </w:p>
    <w:p w:rsidR="00B14A88" w:rsidRPr="004C50AC" w:rsidRDefault="00B14A88" w:rsidP="00B32BC1">
      <w:pPr>
        <w:rPr>
          <w:rFonts w:ascii="Calibri" w:hAnsi="Calibri" w:cs="Arial"/>
          <w:sz w:val="14"/>
          <w:szCs w:val="14"/>
        </w:rPr>
      </w:pPr>
      <w:r w:rsidRPr="004C50AC">
        <w:rPr>
          <w:rFonts w:ascii="Calibri" w:hAnsi="Calibri" w:cs="Arial"/>
          <w:sz w:val="14"/>
          <w:szCs w:val="14"/>
        </w:rPr>
        <w:t>(Register No.)</w:t>
      </w:r>
    </w:p>
    <w:p w:rsidR="00B14A88" w:rsidRPr="004C50AC" w:rsidRDefault="00B14A88" w:rsidP="00B32BC1">
      <w:pPr>
        <w:spacing w:line="276" w:lineRule="auto"/>
        <w:rPr>
          <w:rFonts w:ascii="Calibri" w:hAnsi="Calibri" w:cs="Arial"/>
          <w:sz w:val="14"/>
          <w:szCs w:val="14"/>
        </w:rPr>
      </w:pP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r w:rsidRPr="004C50AC">
        <w:rPr>
          <w:rFonts w:ascii="Calibri" w:hAnsi="Calibri" w:cs="Arial"/>
          <w:sz w:val="14"/>
          <w:szCs w:val="14"/>
        </w:rPr>
        <w:tab/>
      </w:r>
    </w:p>
    <w:p w:rsidR="00B14A88" w:rsidRPr="004C50AC" w:rsidRDefault="00B14A88" w:rsidP="00B32BC1">
      <w:pPr>
        <w:spacing w:line="276" w:lineRule="auto"/>
        <w:jc w:val="center"/>
        <w:rPr>
          <w:rFonts w:ascii="Calibri" w:hAnsi="Calibri" w:cs="Arial"/>
          <w:i/>
          <w:iCs/>
          <w:sz w:val="28"/>
          <w:szCs w:val="28"/>
        </w:rPr>
      </w:pPr>
      <w:r w:rsidRPr="004C50AC">
        <w:rPr>
          <w:rFonts w:ascii="Calibri" w:hAnsi="Calibri" w:cs="Arial"/>
          <w:sz w:val="28"/>
          <w:szCs w:val="28"/>
        </w:rPr>
        <w:t xml:space="preserve">Application for a grant to participate in an international conference under the </w:t>
      </w:r>
      <w:r w:rsidRPr="004C50AC">
        <w:rPr>
          <w:rFonts w:ascii="Calibri" w:hAnsi="Calibri" w:cs="Arial"/>
          <w:i/>
          <w:iCs/>
          <w:sz w:val="28"/>
          <w:szCs w:val="28"/>
        </w:rPr>
        <w:t>Interdisciplinary Doctoral Studies Programme “</w:t>
      </w:r>
      <w:proofErr w:type="spellStart"/>
      <w:r w:rsidRPr="004C50AC">
        <w:rPr>
          <w:rFonts w:ascii="Calibri" w:hAnsi="Calibri" w:cs="Arial"/>
          <w:i/>
          <w:iCs/>
          <w:sz w:val="28"/>
          <w:szCs w:val="28"/>
        </w:rPr>
        <w:t>Bioeconomy</w:t>
      </w:r>
      <w:proofErr w:type="spellEnd"/>
      <w:r w:rsidRPr="004C50AC">
        <w:rPr>
          <w:rFonts w:ascii="Calibri" w:hAnsi="Calibri" w:cs="Arial"/>
          <w:i/>
          <w:iCs/>
          <w:sz w:val="28"/>
          <w:szCs w:val="28"/>
        </w:rPr>
        <w:t>’’</w:t>
      </w:r>
    </w:p>
    <w:p w:rsidR="00B14A88" w:rsidRPr="004C50AC" w:rsidRDefault="00B14A88" w:rsidP="00B32BC1">
      <w:pPr>
        <w:spacing w:line="276" w:lineRule="auto"/>
        <w:rPr>
          <w:rFonts w:ascii="Calibri" w:hAnsi="Calibri" w:cs="Arial"/>
        </w:rPr>
      </w:pPr>
      <w:r w:rsidRPr="004C50AC">
        <w:rPr>
          <w:rFonts w:ascii="Calibri" w:hAnsi="Calibri" w:cs="Arial"/>
        </w:rPr>
        <w:tab/>
      </w:r>
      <w:r w:rsidRPr="004C50AC">
        <w:rPr>
          <w:rFonts w:ascii="Calibri" w:hAnsi="Calibri" w:cs="Arial"/>
        </w:rPr>
        <w:tab/>
      </w:r>
      <w:r w:rsidRPr="004C50AC">
        <w:rPr>
          <w:rFonts w:ascii="Calibri" w:hAnsi="Calibri" w:cs="Arial"/>
        </w:rPr>
        <w:tab/>
      </w:r>
      <w:r w:rsidRPr="004C50AC">
        <w:rPr>
          <w:rFonts w:ascii="Calibri" w:hAnsi="Calibri" w:cs="Arial"/>
        </w:rPr>
        <w:tab/>
      </w:r>
      <w:r w:rsidRPr="004C50AC">
        <w:rPr>
          <w:rFonts w:ascii="Calibri" w:hAnsi="Calibri" w:cs="Arial"/>
        </w:rPr>
        <w:tab/>
      </w:r>
    </w:p>
    <w:p w:rsidR="00B14A88" w:rsidRPr="004C50AC" w:rsidRDefault="00B14A88" w:rsidP="00B32BC1">
      <w:pPr>
        <w:pStyle w:val="Akapitzlist"/>
        <w:numPr>
          <w:ilvl w:val="0"/>
          <w:numId w:val="3"/>
        </w:numPr>
        <w:jc w:val="both"/>
        <w:rPr>
          <w:rFonts w:ascii="Calibri" w:hAnsi="Calibri"/>
          <w:lang w:val="en-GB"/>
        </w:rPr>
      </w:pPr>
      <w:r w:rsidRPr="004C50AC">
        <w:rPr>
          <w:rFonts w:ascii="Calibri" w:hAnsi="Calibri"/>
          <w:lang w:val="en-GB"/>
        </w:rPr>
        <w:t xml:space="preserve">Name of the conference: </w:t>
      </w:r>
    </w:p>
    <w:p w:rsidR="00B14A88" w:rsidRPr="004C50AC" w:rsidRDefault="00B14A88" w:rsidP="00B32BC1">
      <w:pPr>
        <w:pStyle w:val="Akapitzlist"/>
        <w:numPr>
          <w:ilvl w:val="0"/>
          <w:numId w:val="3"/>
        </w:numPr>
        <w:jc w:val="both"/>
        <w:rPr>
          <w:rFonts w:ascii="Calibri" w:hAnsi="Calibri"/>
          <w:lang w:val="en-GB"/>
        </w:rPr>
      </w:pPr>
      <w:r w:rsidRPr="004C50AC">
        <w:rPr>
          <w:rFonts w:ascii="Calibri" w:hAnsi="Calibri"/>
          <w:lang w:val="en-GB"/>
        </w:rPr>
        <w:t>Place of the conference and its start and end dates:</w:t>
      </w:r>
    </w:p>
    <w:p w:rsidR="00B14A88" w:rsidRPr="004C50AC" w:rsidRDefault="00B14A88" w:rsidP="00B32BC1">
      <w:pPr>
        <w:pStyle w:val="Akapitzlist"/>
        <w:numPr>
          <w:ilvl w:val="0"/>
          <w:numId w:val="3"/>
        </w:numPr>
        <w:jc w:val="both"/>
        <w:rPr>
          <w:rFonts w:ascii="Calibri" w:hAnsi="Calibri"/>
          <w:lang w:val="en-GB"/>
        </w:rPr>
      </w:pPr>
      <w:r w:rsidRPr="004C50AC">
        <w:rPr>
          <w:rFonts w:ascii="Calibri" w:hAnsi="Calibri"/>
          <w:lang w:val="en-GB"/>
        </w:rPr>
        <w:t>Title of the presentation, its form and list of authors:</w:t>
      </w:r>
    </w:p>
    <w:p w:rsidR="00B14A88" w:rsidRPr="004C50AC" w:rsidRDefault="00B14A88" w:rsidP="00B32BC1">
      <w:pPr>
        <w:pStyle w:val="Akapitzlist"/>
        <w:numPr>
          <w:ilvl w:val="0"/>
          <w:numId w:val="3"/>
        </w:numPr>
        <w:jc w:val="both"/>
        <w:rPr>
          <w:rFonts w:ascii="Calibri" w:hAnsi="Calibri"/>
          <w:lang w:val="en-GB"/>
        </w:rPr>
      </w:pPr>
      <w:r w:rsidRPr="004C50AC">
        <w:rPr>
          <w:rFonts w:ascii="Calibri" w:hAnsi="Calibri"/>
          <w:lang w:val="en-GB"/>
        </w:rPr>
        <w:t>Cost estimate of the trip, split into specific components (conference fee, accommodation cost, transport costs, per-diem allowances), providing the source of financing:</w:t>
      </w:r>
    </w:p>
    <w:p w:rsidR="00B14A88" w:rsidRPr="004C50AC" w:rsidRDefault="00B14A88" w:rsidP="00B32BC1">
      <w:pPr>
        <w:rPr>
          <w:rFonts w:ascii="Calibri" w:hAnsi="Calibri"/>
        </w:rPr>
      </w:pPr>
    </w:p>
    <w:tbl>
      <w:tblPr>
        <w:tblW w:w="9850" w:type="dxa"/>
        <w:tblCellMar>
          <w:left w:w="70" w:type="dxa"/>
          <w:right w:w="70" w:type="dxa"/>
        </w:tblCellMar>
        <w:tblLook w:val="00A0" w:firstRow="1" w:lastRow="0" w:firstColumn="1" w:lastColumn="0" w:noHBand="0" w:noVBand="0"/>
      </w:tblPr>
      <w:tblGrid>
        <w:gridCol w:w="3459"/>
        <w:gridCol w:w="1498"/>
        <w:gridCol w:w="1527"/>
        <w:gridCol w:w="1500"/>
        <w:gridCol w:w="2332"/>
      </w:tblGrid>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auto"/>
            </w:tcBorders>
            <w:noWrap/>
            <w:vAlign w:val="bottom"/>
          </w:tcPr>
          <w:p w:rsidR="00B14A88" w:rsidRPr="004C50AC" w:rsidRDefault="00B14A88" w:rsidP="006F293F">
            <w:pPr>
              <w:rPr>
                <w:rFonts w:ascii="Calibri" w:hAnsi="Calibri"/>
                <w:b/>
                <w:bCs/>
                <w:sz w:val="20"/>
                <w:szCs w:val="20"/>
              </w:rPr>
            </w:pPr>
            <w:r w:rsidRPr="004C50AC">
              <w:rPr>
                <w:rFonts w:ascii="Calibri" w:hAnsi="Calibri"/>
                <w:b/>
                <w:bCs/>
                <w:sz w:val="20"/>
                <w:szCs w:val="20"/>
              </w:rPr>
              <w:t>Conference participation costs</w:t>
            </w:r>
          </w:p>
          <w:p w:rsidR="00B14A88" w:rsidRPr="004C50AC" w:rsidRDefault="00B14A88" w:rsidP="006F293F">
            <w:pPr>
              <w:rPr>
                <w:rFonts w:ascii="Calibri" w:hAnsi="Calibri"/>
                <w:sz w:val="20"/>
                <w:szCs w:val="20"/>
              </w:rPr>
            </w:pPr>
            <w:r w:rsidRPr="004C50AC">
              <w:rPr>
                <w:rFonts w:ascii="Calibri" w:hAnsi="Calibri"/>
                <w:sz w:val="20"/>
                <w:szCs w:val="20"/>
              </w:rPr>
              <w:t> </w:t>
            </w:r>
          </w:p>
        </w:tc>
        <w:tc>
          <w:tcPr>
            <w:tcW w:w="1498"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rPr>
                <w:rFonts w:ascii="Calibri" w:hAnsi="Calibri"/>
                <w:sz w:val="20"/>
                <w:szCs w:val="20"/>
              </w:rPr>
            </w:pPr>
            <w:r w:rsidRPr="004C50AC">
              <w:rPr>
                <w:rFonts w:ascii="Calibri" w:hAnsi="Calibri"/>
                <w:sz w:val="20"/>
                <w:szCs w:val="20"/>
              </w:rPr>
              <w:t>unit price *</w:t>
            </w:r>
          </w:p>
        </w:tc>
        <w:tc>
          <w:tcPr>
            <w:tcW w:w="1527"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20"/>
                <w:szCs w:val="20"/>
              </w:rPr>
            </w:pPr>
            <w:r w:rsidRPr="004C50AC">
              <w:rPr>
                <w:rFonts w:ascii="Calibri" w:hAnsi="Calibri"/>
                <w:sz w:val="20"/>
                <w:szCs w:val="20"/>
              </w:rPr>
              <w:t>x</w:t>
            </w:r>
          </w:p>
        </w:tc>
        <w:tc>
          <w:tcPr>
            <w:tcW w:w="1034"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rPr>
                <w:rFonts w:ascii="Calibri" w:hAnsi="Calibri"/>
                <w:sz w:val="20"/>
                <w:szCs w:val="20"/>
              </w:rPr>
            </w:pPr>
            <w:r w:rsidRPr="004C50AC">
              <w:rPr>
                <w:rFonts w:ascii="Calibri" w:hAnsi="Calibri"/>
                <w:sz w:val="20"/>
                <w:szCs w:val="20"/>
              </w:rPr>
              <w:t>amount/number of days</w:t>
            </w:r>
          </w:p>
        </w:tc>
        <w:tc>
          <w:tcPr>
            <w:tcW w:w="2332"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20"/>
                <w:szCs w:val="20"/>
              </w:rPr>
            </w:pPr>
            <w:r w:rsidRPr="004C50AC">
              <w:rPr>
                <w:rFonts w:ascii="Calibri" w:hAnsi="Calibri"/>
                <w:sz w:val="20"/>
                <w:szCs w:val="20"/>
              </w:rPr>
              <w:t>TOTAL</w:t>
            </w:r>
          </w:p>
          <w:p w:rsidR="00B14A88" w:rsidRPr="004C50AC" w:rsidRDefault="00B14A88" w:rsidP="006F293F">
            <w:pPr>
              <w:rPr>
                <w:rFonts w:ascii="Calibri" w:hAnsi="Calibri"/>
                <w:sz w:val="20"/>
                <w:szCs w:val="20"/>
              </w:rPr>
            </w:pPr>
          </w:p>
        </w:tc>
      </w:tr>
      <w:tr w:rsidR="00B14A88" w:rsidRPr="004C50AC" w:rsidTr="006F293F">
        <w:trPr>
          <w:trHeight w:val="301"/>
        </w:trPr>
        <w:tc>
          <w:tcPr>
            <w:tcW w:w="9850" w:type="dxa"/>
            <w:gridSpan w:val="5"/>
            <w:tcBorders>
              <w:top w:val="single" w:sz="4" w:space="0" w:color="auto"/>
              <w:left w:val="single" w:sz="4" w:space="0" w:color="auto"/>
              <w:bottom w:val="single" w:sz="4" w:space="0" w:color="auto"/>
              <w:right w:val="single" w:sz="4" w:space="0" w:color="auto"/>
            </w:tcBorders>
            <w:noWrap/>
            <w:vAlign w:val="bottom"/>
          </w:tcPr>
          <w:p w:rsidR="00B14A88" w:rsidRPr="004C50AC" w:rsidRDefault="00B14A88" w:rsidP="006F293F">
            <w:pPr>
              <w:rPr>
                <w:rFonts w:ascii="Calibri" w:hAnsi="Calibri"/>
                <w:b/>
                <w:bCs/>
                <w:sz w:val="20"/>
                <w:szCs w:val="20"/>
              </w:rPr>
            </w:pPr>
            <w:r w:rsidRPr="004C50AC">
              <w:rPr>
                <w:rFonts w:ascii="Calibri" w:hAnsi="Calibri"/>
                <w:b/>
                <w:bCs/>
                <w:sz w:val="20"/>
                <w:szCs w:val="20"/>
              </w:rPr>
              <w:t>International conference held in Poland</w:t>
            </w:r>
          </w:p>
        </w:tc>
      </w:tr>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Conference fee</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x</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r w:rsidRPr="004C50AC">
              <w:rPr>
                <w:rFonts w:ascii="Calibri" w:hAnsi="Calibri"/>
                <w:sz w:val="18"/>
                <w:szCs w:val="18"/>
              </w:rPr>
              <w:t>1</w:t>
            </w: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Subsistence costs - allowance</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x</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accommodation costs / flat rate</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x</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Approximated travel costs using public transport (economic class)</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x</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r w:rsidRPr="004C50AC">
              <w:rPr>
                <w:rFonts w:ascii="Calibri" w:hAnsi="Calibri"/>
                <w:sz w:val="18"/>
                <w:szCs w:val="18"/>
              </w:rPr>
              <w:t>2</w:t>
            </w: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7518" w:type="dxa"/>
            <w:gridSpan w:val="4"/>
            <w:tcBorders>
              <w:top w:val="single" w:sz="4" w:space="0" w:color="auto"/>
              <w:left w:val="single" w:sz="4" w:space="0" w:color="auto"/>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r w:rsidRPr="004C50AC">
              <w:rPr>
                <w:rFonts w:ascii="Calibri" w:hAnsi="Calibri"/>
                <w:sz w:val="18"/>
                <w:szCs w:val="18"/>
              </w:rPr>
              <w:t>TOTAL</w:t>
            </w:r>
          </w:p>
        </w:tc>
        <w:tc>
          <w:tcPr>
            <w:tcW w:w="2332" w:type="dxa"/>
            <w:tcBorders>
              <w:top w:val="nil"/>
              <w:left w:val="nil"/>
              <w:bottom w:val="single" w:sz="4" w:space="0" w:color="auto"/>
              <w:right w:val="single" w:sz="4" w:space="0" w:color="auto"/>
            </w:tcBorders>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9850" w:type="dxa"/>
            <w:gridSpan w:val="5"/>
            <w:tcBorders>
              <w:top w:val="single" w:sz="4" w:space="0" w:color="auto"/>
              <w:left w:val="single" w:sz="4" w:space="0" w:color="auto"/>
              <w:bottom w:val="single" w:sz="4" w:space="0" w:color="auto"/>
              <w:right w:val="single" w:sz="4" w:space="0" w:color="auto"/>
            </w:tcBorders>
            <w:noWrap/>
            <w:vAlign w:val="bottom"/>
          </w:tcPr>
          <w:p w:rsidR="00B14A88" w:rsidRPr="004C50AC" w:rsidRDefault="00B14A88" w:rsidP="006F293F">
            <w:pPr>
              <w:rPr>
                <w:rFonts w:ascii="Calibri" w:hAnsi="Calibri"/>
                <w:b/>
                <w:bCs/>
                <w:sz w:val="18"/>
                <w:szCs w:val="18"/>
              </w:rPr>
            </w:pPr>
            <w:r w:rsidRPr="004C50AC">
              <w:rPr>
                <w:rFonts w:ascii="Calibri" w:hAnsi="Calibri"/>
                <w:b/>
                <w:bCs/>
                <w:sz w:val="18"/>
                <w:szCs w:val="18"/>
              </w:rPr>
              <w:t xml:space="preserve">International </w:t>
            </w:r>
            <w:r w:rsidRPr="004C50AC">
              <w:rPr>
                <w:rFonts w:ascii="Calibri" w:hAnsi="Calibri"/>
                <w:b/>
                <w:bCs/>
                <w:sz w:val="20"/>
                <w:szCs w:val="20"/>
              </w:rPr>
              <w:t>conference</w:t>
            </w:r>
            <w:r w:rsidRPr="004C50AC">
              <w:rPr>
                <w:rFonts w:ascii="Calibri" w:hAnsi="Calibri"/>
                <w:b/>
                <w:bCs/>
                <w:sz w:val="18"/>
                <w:szCs w:val="18"/>
              </w:rPr>
              <w:t xml:space="preserve"> held abroad</w:t>
            </w:r>
          </w:p>
        </w:tc>
      </w:tr>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B14A88" w:rsidRPr="004C50AC" w:rsidRDefault="00B14A88" w:rsidP="006F293F">
            <w:pPr>
              <w:rPr>
                <w:rFonts w:ascii="Calibri" w:hAnsi="Calibri"/>
              </w:rPr>
            </w:pPr>
          </w:p>
        </w:tc>
        <w:tc>
          <w:tcPr>
            <w:tcW w:w="1498"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rPr>
                <w:rFonts w:ascii="Calibri" w:hAnsi="Calibri"/>
                <w:sz w:val="20"/>
                <w:szCs w:val="20"/>
              </w:rPr>
            </w:pPr>
            <w:r w:rsidRPr="004C50AC">
              <w:rPr>
                <w:rFonts w:ascii="Calibri" w:hAnsi="Calibri"/>
                <w:sz w:val="20"/>
                <w:szCs w:val="20"/>
              </w:rPr>
              <w:t>unit price *</w:t>
            </w:r>
          </w:p>
        </w:tc>
        <w:tc>
          <w:tcPr>
            <w:tcW w:w="1527"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rPr>
                <w:rFonts w:ascii="Calibri" w:hAnsi="Calibri"/>
                <w:sz w:val="20"/>
                <w:szCs w:val="20"/>
              </w:rPr>
            </w:pPr>
            <w:r>
              <w:rPr>
                <w:rFonts w:ascii="Calibri" w:hAnsi="Calibri"/>
                <w:sz w:val="20"/>
                <w:szCs w:val="20"/>
              </w:rPr>
              <w:t>e</w:t>
            </w:r>
            <w:r w:rsidRPr="004C50AC">
              <w:rPr>
                <w:rFonts w:ascii="Calibri" w:hAnsi="Calibri"/>
                <w:sz w:val="20"/>
                <w:szCs w:val="20"/>
              </w:rPr>
              <w:t>xchange rate……. of……..**</w:t>
            </w:r>
          </w:p>
        </w:tc>
        <w:tc>
          <w:tcPr>
            <w:tcW w:w="1034"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rPr>
                <w:rFonts w:ascii="Calibri" w:hAnsi="Calibri"/>
                <w:sz w:val="20"/>
                <w:szCs w:val="20"/>
              </w:rPr>
            </w:pPr>
            <w:r w:rsidRPr="004C50AC">
              <w:rPr>
                <w:rFonts w:ascii="Calibri" w:hAnsi="Calibri"/>
                <w:sz w:val="20"/>
                <w:szCs w:val="20"/>
              </w:rPr>
              <w:t>amount/number of days</w:t>
            </w:r>
          </w:p>
        </w:tc>
        <w:tc>
          <w:tcPr>
            <w:tcW w:w="2332" w:type="dxa"/>
            <w:tcBorders>
              <w:top w:val="single" w:sz="4" w:space="0" w:color="auto"/>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20"/>
                <w:szCs w:val="20"/>
              </w:rPr>
              <w:t>TOTAL</w:t>
            </w:r>
          </w:p>
        </w:tc>
      </w:tr>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Conference fee</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 </w:t>
            </w: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 </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r w:rsidRPr="004C50AC">
              <w:rPr>
                <w:rFonts w:ascii="Calibri" w:hAnsi="Calibri"/>
                <w:sz w:val="18"/>
                <w:szCs w:val="18"/>
              </w:rPr>
              <w:t>1</w:t>
            </w: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Subsistence costs - allowance</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 </w:t>
            </w: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 </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20"/>
        </w:trPr>
        <w:tc>
          <w:tcPr>
            <w:tcW w:w="3459" w:type="dxa"/>
            <w:tcBorders>
              <w:top w:val="nil"/>
              <w:left w:val="single" w:sz="4" w:space="0" w:color="auto"/>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Accommodation costs / flat rate</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 </w:t>
            </w: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 </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3459" w:type="dxa"/>
            <w:tcBorders>
              <w:top w:val="nil"/>
              <w:left w:val="single" w:sz="4" w:space="0" w:color="auto"/>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Approximate travel costs using public transport (economic class)</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r w:rsidRPr="004C50AC">
              <w:rPr>
                <w:rFonts w:ascii="Calibri" w:hAnsi="Calibri"/>
                <w:sz w:val="18"/>
                <w:szCs w:val="18"/>
              </w:rPr>
              <w:t>2</w:t>
            </w: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3459" w:type="dxa"/>
            <w:tcBorders>
              <w:top w:val="nil"/>
              <w:left w:val="single" w:sz="4" w:space="0" w:color="auto"/>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Local transport costs - 10% of total allowance</w:t>
            </w:r>
          </w:p>
        </w:tc>
        <w:tc>
          <w:tcPr>
            <w:tcW w:w="1498" w:type="dxa"/>
            <w:tcBorders>
              <w:top w:val="nil"/>
              <w:left w:val="nil"/>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sz w:val="18"/>
                <w:szCs w:val="18"/>
              </w:rPr>
              <w:t> </w:t>
            </w:r>
          </w:p>
        </w:tc>
        <w:tc>
          <w:tcPr>
            <w:tcW w:w="1527" w:type="dxa"/>
            <w:tcBorders>
              <w:top w:val="nil"/>
              <w:left w:val="nil"/>
              <w:bottom w:val="single" w:sz="4" w:space="0" w:color="auto"/>
              <w:right w:val="single" w:sz="4" w:space="0" w:color="auto"/>
            </w:tcBorders>
            <w:noWrap/>
            <w:vAlign w:val="bottom"/>
          </w:tcPr>
          <w:p w:rsidR="00B14A88" w:rsidRPr="004C50AC" w:rsidRDefault="00B14A88" w:rsidP="006F293F">
            <w:pPr>
              <w:jc w:val="center"/>
              <w:rPr>
                <w:rFonts w:ascii="Calibri" w:hAnsi="Calibri"/>
                <w:sz w:val="18"/>
                <w:szCs w:val="18"/>
              </w:rPr>
            </w:pPr>
            <w:r w:rsidRPr="004C50AC">
              <w:rPr>
                <w:rFonts w:ascii="Calibri" w:hAnsi="Calibri"/>
                <w:sz w:val="18"/>
                <w:szCs w:val="18"/>
              </w:rPr>
              <w:t> </w:t>
            </w:r>
          </w:p>
        </w:tc>
        <w:tc>
          <w:tcPr>
            <w:tcW w:w="1034"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c>
          <w:tcPr>
            <w:tcW w:w="2332" w:type="dxa"/>
            <w:tcBorders>
              <w:top w:val="nil"/>
              <w:left w:val="nil"/>
              <w:bottom w:val="single" w:sz="4" w:space="0" w:color="auto"/>
              <w:right w:val="single" w:sz="4" w:space="0" w:color="auto"/>
            </w:tcBorders>
            <w:noWrap/>
            <w:vAlign w:val="bottom"/>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7518" w:type="dxa"/>
            <w:gridSpan w:val="4"/>
            <w:tcBorders>
              <w:top w:val="nil"/>
              <w:left w:val="single" w:sz="4" w:space="0" w:color="auto"/>
              <w:bottom w:val="single" w:sz="4" w:space="0" w:color="auto"/>
              <w:right w:val="single" w:sz="4" w:space="0" w:color="auto"/>
            </w:tcBorders>
            <w:noWrap/>
            <w:vAlign w:val="bottom"/>
          </w:tcPr>
          <w:p w:rsidR="00B14A88" w:rsidRPr="004C50AC" w:rsidRDefault="00B14A88" w:rsidP="006F293F">
            <w:pPr>
              <w:jc w:val="right"/>
              <w:rPr>
                <w:rFonts w:ascii="Calibri" w:hAnsi="Calibri"/>
                <w:b/>
                <w:bCs/>
                <w:sz w:val="18"/>
                <w:szCs w:val="18"/>
              </w:rPr>
            </w:pPr>
            <w:r w:rsidRPr="004C50AC">
              <w:rPr>
                <w:rFonts w:ascii="Calibri" w:hAnsi="Calibri"/>
                <w:b/>
                <w:bCs/>
                <w:sz w:val="18"/>
                <w:szCs w:val="18"/>
              </w:rPr>
              <w:t>TOTAL</w:t>
            </w:r>
          </w:p>
        </w:tc>
        <w:tc>
          <w:tcPr>
            <w:tcW w:w="2332" w:type="dxa"/>
            <w:tcBorders>
              <w:top w:val="nil"/>
              <w:left w:val="nil"/>
              <w:bottom w:val="single" w:sz="4" w:space="0" w:color="auto"/>
              <w:right w:val="single" w:sz="4" w:space="0" w:color="auto"/>
            </w:tcBorders>
          </w:tcPr>
          <w:p w:rsidR="00B14A88" w:rsidRPr="004C50AC" w:rsidRDefault="00B14A88" w:rsidP="006F293F">
            <w:pPr>
              <w:jc w:val="right"/>
              <w:rPr>
                <w:rFonts w:ascii="Calibri" w:hAnsi="Calibri"/>
                <w:sz w:val="18"/>
                <w:szCs w:val="18"/>
              </w:rPr>
            </w:pPr>
          </w:p>
        </w:tc>
      </w:tr>
      <w:tr w:rsidR="00B14A88" w:rsidRPr="004C50AC" w:rsidTr="006F293F">
        <w:trPr>
          <w:trHeight w:val="301"/>
        </w:trPr>
        <w:tc>
          <w:tcPr>
            <w:tcW w:w="9850" w:type="dxa"/>
            <w:gridSpan w:val="5"/>
            <w:tcBorders>
              <w:top w:val="single" w:sz="4" w:space="0" w:color="auto"/>
              <w:left w:val="single" w:sz="4" w:space="0" w:color="auto"/>
              <w:bottom w:val="single" w:sz="4" w:space="0" w:color="auto"/>
              <w:right w:val="single" w:sz="4" w:space="0" w:color="auto"/>
            </w:tcBorders>
            <w:noWrap/>
            <w:vAlign w:val="bottom"/>
          </w:tcPr>
          <w:p w:rsidR="00B14A88" w:rsidRPr="004C50AC" w:rsidRDefault="00B14A88" w:rsidP="006F293F">
            <w:pPr>
              <w:rPr>
                <w:rFonts w:ascii="Calibri" w:hAnsi="Calibri"/>
                <w:sz w:val="18"/>
                <w:szCs w:val="18"/>
              </w:rPr>
            </w:pPr>
            <w:r w:rsidRPr="004C50AC">
              <w:rPr>
                <w:rFonts w:ascii="Calibri" w:hAnsi="Calibri"/>
              </w:rPr>
              <w:t>Exchange rate</w:t>
            </w:r>
            <w:r w:rsidR="00BC0920">
              <w:rPr>
                <w:rFonts w:ascii="Calibri" w:hAnsi="Calibri"/>
              </w:rPr>
              <w:t xml:space="preserve">: </w:t>
            </w:r>
            <w:r w:rsidR="00BC0920">
              <w:rPr>
                <w:rFonts w:ascii="Calibri" w:hAnsi="Calibri"/>
                <w:sz w:val="18"/>
                <w:szCs w:val="18"/>
              </w:rPr>
              <w:t>1 Euro = 4.5 polish zloty</w:t>
            </w:r>
          </w:p>
        </w:tc>
      </w:tr>
    </w:tbl>
    <w:p w:rsidR="00B14A88" w:rsidRPr="004C50AC" w:rsidRDefault="00B14A88" w:rsidP="00B32BC1">
      <w:pPr>
        <w:jc w:val="both"/>
        <w:rPr>
          <w:rFonts w:ascii="Calibri" w:hAnsi="Calibri"/>
          <w:sz w:val="18"/>
          <w:szCs w:val="18"/>
        </w:rPr>
      </w:pPr>
      <w:r w:rsidRPr="004C50AC">
        <w:rPr>
          <w:rFonts w:ascii="Calibri" w:hAnsi="Calibri"/>
          <w:sz w:val="18"/>
          <w:szCs w:val="18"/>
        </w:rPr>
        <w:t>*</w:t>
      </w:r>
      <w:r>
        <w:rPr>
          <w:rFonts w:ascii="Calibri" w:hAnsi="Calibri"/>
          <w:sz w:val="18"/>
          <w:szCs w:val="18"/>
        </w:rPr>
        <w:t>R</w:t>
      </w:r>
      <w:r w:rsidRPr="004C50AC">
        <w:rPr>
          <w:rFonts w:ascii="Calibri" w:hAnsi="Calibri"/>
          <w:sz w:val="18"/>
          <w:szCs w:val="18"/>
        </w:rPr>
        <w:t xml:space="preserve">ates according to the table provided in the Regulation of the Minister of Labour and Social Policy of 29 January 2013 governing specific principles of rates and conditions for establishing amounts due for business trips in </w:t>
      </w:r>
      <w:smartTag w:uri="urn:schemas-microsoft-com:office:smarttags" w:element="place">
        <w:smartTag w:uri="urn:schemas-microsoft-com:office:smarttags" w:element="country-region">
          <w:r w:rsidRPr="004C50AC">
            <w:rPr>
              <w:rFonts w:ascii="Calibri" w:hAnsi="Calibri"/>
              <w:sz w:val="18"/>
              <w:szCs w:val="18"/>
            </w:rPr>
            <w:t>Poland</w:t>
          </w:r>
        </w:smartTag>
      </w:smartTag>
      <w:r w:rsidRPr="004C50AC">
        <w:rPr>
          <w:rFonts w:ascii="Calibri" w:hAnsi="Calibri"/>
          <w:sz w:val="18"/>
          <w:szCs w:val="18"/>
        </w:rPr>
        <w:t xml:space="preserve"> and abroad</w:t>
      </w:r>
      <w:r>
        <w:rPr>
          <w:rFonts w:ascii="Calibri" w:hAnsi="Calibri"/>
          <w:sz w:val="18"/>
          <w:szCs w:val="18"/>
        </w:rPr>
        <w:t>.</w:t>
      </w:r>
    </w:p>
    <w:p w:rsidR="00B14A88" w:rsidRPr="004C50AC" w:rsidRDefault="00B14A88" w:rsidP="00B32BC1">
      <w:pPr>
        <w:jc w:val="both"/>
        <w:rPr>
          <w:rFonts w:ascii="Calibri" w:hAnsi="Calibri"/>
          <w:sz w:val="18"/>
          <w:szCs w:val="18"/>
        </w:rPr>
      </w:pPr>
      <w:bookmarkStart w:id="0" w:name="_GoBack"/>
      <w:bookmarkEnd w:id="0"/>
    </w:p>
    <w:p w:rsidR="00B14A88" w:rsidRPr="004C50AC" w:rsidRDefault="00B14A88" w:rsidP="00B32BC1">
      <w:pPr>
        <w:jc w:val="both"/>
        <w:rPr>
          <w:rFonts w:ascii="Calibri" w:hAnsi="Calibri"/>
        </w:rPr>
      </w:pPr>
    </w:p>
    <w:p w:rsidR="00B14A88" w:rsidRPr="004C50AC" w:rsidRDefault="00B14A88" w:rsidP="00B32BC1">
      <w:pPr>
        <w:pStyle w:val="Akapitzlist"/>
        <w:numPr>
          <w:ilvl w:val="0"/>
          <w:numId w:val="3"/>
        </w:numPr>
        <w:jc w:val="both"/>
        <w:rPr>
          <w:rFonts w:ascii="Calibri" w:hAnsi="Calibri"/>
          <w:lang w:val="en-GB"/>
        </w:rPr>
      </w:pPr>
      <w:r w:rsidRPr="004C50AC">
        <w:rPr>
          <w:rFonts w:ascii="Calibri" w:hAnsi="Calibri"/>
          <w:lang w:val="en-GB"/>
        </w:rPr>
        <w:t xml:space="preserve">The amount of </w:t>
      </w:r>
      <w:r>
        <w:rPr>
          <w:rFonts w:ascii="Calibri" w:hAnsi="Calibri"/>
          <w:lang w:val="en-GB"/>
        </w:rPr>
        <w:t>a grant obtained</w:t>
      </w:r>
      <w:r w:rsidRPr="004C50AC">
        <w:rPr>
          <w:rFonts w:ascii="Calibri" w:hAnsi="Calibri"/>
          <w:lang w:val="en-GB"/>
        </w:rPr>
        <w:t xml:space="preserve"> from the budget of </w:t>
      </w:r>
      <w:r w:rsidRPr="004C50AC">
        <w:rPr>
          <w:rFonts w:ascii="Calibri" w:hAnsi="Calibri"/>
          <w:i/>
          <w:iCs/>
          <w:lang w:val="en-GB"/>
        </w:rPr>
        <w:t>the Interdisciplinary Doctoral Studies Programme “</w:t>
      </w:r>
      <w:proofErr w:type="spellStart"/>
      <w:r w:rsidRPr="004C50AC">
        <w:rPr>
          <w:rFonts w:ascii="Calibri" w:hAnsi="Calibri"/>
          <w:i/>
          <w:iCs/>
          <w:lang w:val="en-GB"/>
        </w:rPr>
        <w:t>Bioeconomy</w:t>
      </w:r>
      <w:proofErr w:type="spellEnd"/>
      <w:r>
        <w:rPr>
          <w:rFonts w:ascii="Calibri" w:hAnsi="Calibri"/>
          <w:i/>
          <w:iCs/>
          <w:lang w:val="en-GB"/>
        </w:rPr>
        <w:t>”</w:t>
      </w:r>
      <w:r w:rsidRPr="004C50AC">
        <w:rPr>
          <w:rFonts w:ascii="Calibri" w:hAnsi="Calibri"/>
          <w:lang w:val="en-GB"/>
        </w:rPr>
        <w:t xml:space="preserve">: </w:t>
      </w:r>
      <w:r w:rsidRPr="004C50AC">
        <w:rPr>
          <w:rFonts w:ascii="Calibri" w:hAnsi="Calibri"/>
          <w:i/>
          <w:iCs/>
          <w:lang w:val="en-GB"/>
        </w:rPr>
        <w:t xml:space="preserve"> </w:t>
      </w:r>
    </w:p>
    <w:p w:rsidR="00B14A88" w:rsidRPr="004C50AC" w:rsidRDefault="00B14A88" w:rsidP="00B32BC1">
      <w:pPr>
        <w:rPr>
          <w:rFonts w:ascii="Calibri" w:hAnsi="Calibri"/>
          <w:b/>
          <w:bCs/>
        </w:rPr>
      </w:pPr>
    </w:p>
    <w:p w:rsidR="00B14A88" w:rsidRPr="004C50AC" w:rsidRDefault="00B14A88" w:rsidP="00B32BC1">
      <w:pPr>
        <w:rPr>
          <w:rFonts w:ascii="Calibri" w:hAnsi="Calibri" w:cs="Arial"/>
          <w:sz w:val="14"/>
          <w:szCs w:val="14"/>
        </w:rPr>
      </w:pPr>
      <w:r w:rsidRPr="004C50AC">
        <w:rPr>
          <w:rFonts w:ascii="Calibri" w:hAnsi="Calibri" w:cs="Arial"/>
          <w:sz w:val="14"/>
          <w:szCs w:val="14"/>
        </w:rPr>
        <w:t xml:space="preserve">        ……………………………………………                                                                   </w:t>
      </w:r>
      <w:r>
        <w:rPr>
          <w:rFonts w:ascii="Calibri" w:hAnsi="Calibri" w:cs="Arial"/>
          <w:sz w:val="14"/>
          <w:szCs w:val="14"/>
        </w:rPr>
        <w:t xml:space="preserve">                                         </w:t>
      </w:r>
      <w:r w:rsidRPr="004C50AC">
        <w:rPr>
          <w:rFonts w:ascii="Calibri" w:hAnsi="Calibri" w:cs="Arial"/>
          <w:sz w:val="14"/>
          <w:szCs w:val="14"/>
        </w:rPr>
        <w:t xml:space="preserve">                            …………………………………………………</w:t>
      </w:r>
    </w:p>
    <w:p w:rsidR="00B14A88" w:rsidRPr="004C50AC" w:rsidRDefault="00B14A88" w:rsidP="00B32BC1">
      <w:pPr>
        <w:rPr>
          <w:rFonts w:ascii="Calibri" w:hAnsi="Calibri" w:cs="Arial"/>
          <w:sz w:val="14"/>
          <w:szCs w:val="14"/>
        </w:rPr>
      </w:pPr>
      <w:r w:rsidRPr="004C50AC">
        <w:rPr>
          <w:rFonts w:ascii="Calibri" w:hAnsi="Calibri" w:cs="Arial"/>
          <w:sz w:val="14"/>
          <w:szCs w:val="14"/>
        </w:rPr>
        <w:t xml:space="preserve">            date and signature of the supervisor/tutor                                                                                                        date and signature of the applicant                                                                                                                              </w:t>
      </w:r>
    </w:p>
    <w:p w:rsidR="00B14A88" w:rsidRPr="004C50AC" w:rsidRDefault="00B14A88" w:rsidP="00B32BC1">
      <w:pPr>
        <w:rPr>
          <w:rFonts w:ascii="Calibri" w:hAnsi="Calibri" w:cs="Arial"/>
          <w:sz w:val="14"/>
          <w:szCs w:val="14"/>
        </w:rPr>
      </w:pPr>
    </w:p>
    <w:p w:rsidR="00B14A88" w:rsidRPr="004C50AC" w:rsidRDefault="00B14A88" w:rsidP="00B32BC1">
      <w:pPr>
        <w:rPr>
          <w:rFonts w:ascii="Calibri" w:hAnsi="Calibri" w:cs="Arial"/>
          <w:sz w:val="14"/>
          <w:szCs w:val="14"/>
        </w:rPr>
      </w:pPr>
    </w:p>
    <w:p w:rsidR="00B14A88" w:rsidRPr="004C50AC" w:rsidRDefault="00B14A88" w:rsidP="00B32BC1">
      <w:pPr>
        <w:rPr>
          <w:rFonts w:ascii="Calibri" w:hAnsi="Calibri"/>
          <w:b/>
          <w:bCs/>
        </w:rPr>
      </w:pPr>
    </w:p>
    <w:p w:rsidR="00B14A88" w:rsidRPr="004C50AC" w:rsidRDefault="00B14A88" w:rsidP="00B32BC1">
      <w:pPr>
        <w:rPr>
          <w:rFonts w:ascii="Calibri" w:hAnsi="Calibri"/>
          <w:b/>
          <w:bCs/>
        </w:rPr>
      </w:pPr>
    </w:p>
    <w:p w:rsidR="00B14A88" w:rsidRPr="004C50AC" w:rsidRDefault="00B14A88" w:rsidP="00B32BC1">
      <w:pPr>
        <w:spacing w:before="100" w:beforeAutospacing="1"/>
        <w:jc w:val="both"/>
        <w:rPr>
          <w:rFonts w:ascii="Calibri" w:hAnsi="Calibri"/>
          <w:sz w:val="20"/>
          <w:szCs w:val="20"/>
        </w:rPr>
      </w:pPr>
      <w:r w:rsidRPr="004C50AC">
        <w:rPr>
          <w:rFonts w:ascii="Calibri" w:hAnsi="Calibri"/>
          <w:sz w:val="20"/>
          <w:szCs w:val="20"/>
        </w:rPr>
        <w:t xml:space="preserve">I declare that I have read the rules applicable </w:t>
      </w:r>
      <w:r>
        <w:rPr>
          <w:rFonts w:ascii="Calibri" w:hAnsi="Calibri"/>
          <w:sz w:val="20"/>
          <w:szCs w:val="20"/>
        </w:rPr>
        <w:t>at</w:t>
      </w:r>
      <w:r w:rsidRPr="004C50AC">
        <w:rPr>
          <w:rFonts w:ascii="Calibri" w:hAnsi="Calibri"/>
          <w:sz w:val="20"/>
          <w:szCs w:val="20"/>
        </w:rPr>
        <w:t xml:space="preserve"> the University of </w:t>
      </w:r>
      <w:proofErr w:type="spellStart"/>
      <w:r w:rsidRPr="004C50AC">
        <w:rPr>
          <w:rFonts w:ascii="Calibri" w:hAnsi="Calibri"/>
          <w:sz w:val="20"/>
          <w:szCs w:val="20"/>
        </w:rPr>
        <w:t>Warmia</w:t>
      </w:r>
      <w:proofErr w:type="spellEnd"/>
      <w:r w:rsidRPr="004C50AC">
        <w:rPr>
          <w:rFonts w:ascii="Calibri" w:hAnsi="Calibri"/>
          <w:sz w:val="20"/>
          <w:szCs w:val="20"/>
        </w:rPr>
        <w:t xml:space="preserve"> and </w:t>
      </w:r>
      <w:proofErr w:type="spellStart"/>
      <w:r w:rsidRPr="004C50AC">
        <w:rPr>
          <w:rFonts w:ascii="Calibri" w:hAnsi="Calibri"/>
          <w:sz w:val="20"/>
          <w:szCs w:val="20"/>
        </w:rPr>
        <w:t>Mazury</w:t>
      </w:r>
      <w:proofErr w:type="spellEnd"/>
      <w:r w:rsidRPr="004C50AC">
        <w:rPr>
          <w:rFonts w:ascii="Calibri" w:hAnsi="Calibri"/>
          <w:sz w:val="20"/>
          <w:szCs w:val="20"/>
        </w:rPr>
        <w:t xml:space="preserve"> in Olsztyn governing student trips (Order No. 54/2013 of the Rector of the University of </w:t>
      </w:r>
      <w:proofErr w:type="spellStart"/>
      <w:r w:rsidRPr="004C50AC">
        <w:rPr>
          <w:rFonts w:ascii="Calibri" w:hAnsi="Calibri"/>
          <w:sz w:val="20"/>
          <w:szCs w:val="20"/>
        </w:rPr>
        <w:t>Warmia</w:t>
      </w:r>
      <w:proofErr w:type="spellEnd"/>
      <w:r w:rsidRPr="004C50AC">
        <w:rPr>
          <w:rFonts w:ascii="Calibri" w:hAnsi="Calibri"/>
          <w:sz w:val="20"/>
          <w:szCs w:val="20"/>
        </w:rPr>
        <w:t xml:space="preserve"> and </w:t>
      </w:r>
      <w:proofErr w:type="spellStart"/>
      <w:r w:rsidRPr="004C50AC">
        <w:rPr>
          <w:rFonts w:ascii="Calibri" w:hAnsi="Calibri"/>
          <w:sz w:val="20"/>
          <w:szCs w:val="20"/>
        </w:rPr>
        <w:t>Mazury</w:t>
      </w:r>
      <w:proofErr w:type="spellEnd"/>
      <w:r w:rsidRPr="004C50AC">
        <w:rPr>
          <w:rFonts w:ascii="Calibri" w:hAnsi="Calibri"/>
          <w:sz w:val="20"/>
          <w:szCs w:val="20"/>
        </w:rPr>
        <w:t xml:space="preserve"> in Olsztyn of 21 June 2013, Order No. 9/2014 of the Rector of the University of </w:t>
      </w:r>
      <w:proofErr w:type="spellStart"/>
      <w:r w:rsidRPr="004C50AC">
        <w:rPr>
          <w:rFonts w:ascii="Calibri" w:hAnsi="Calibri"/>
          <w:sz w:val="20"/>
          <w:szCs w:val="20"/>
        </w:rPr>
        <w:t>Warmia</w:t>
      </w:r>
      <w:proofErr w:type="spellEnd"/>
      <w:r w:rsidRPr="004C50AC">
        <w:rPr>
          <w:rFonts w:ascii="Calibri" w:hAnsi="Calibri"/>
          <w:sz w:val="20"/>
          <w:szCs w:val="20"/>
        </w:rPr>
        <w:t xml:space="preserve"> and </w:t>
      </w:r>
      <w:proofErr w:type="spellStart"/>
      <w:r w:rsidRPr="004C50AC">
        <w:rPr>
          <w:rFonts w:ascii="Calibri" w:hAnsi="Calibri"/>
          <w:sz w:val="20"/>
          <w:szCs w:val="20"/>
        </w:rPr>
        <w:t>Mazury</w:t>
      </w:r>
      <w:proofErr w:type="spellEnd"/>
      <w:r w:rsidRPr="004C50AC">
        <w:rPr>
          <w:rFonts w:ascii="Calibri" w:hAnsi="Calibri"/>
          <w:sz w:val="20"/>
          <w:szCs w:val="20"/>
        </w:rPr>
        <w:t xml:space="preserve"> in Olsztyn of 12 February 2014).  </w:t>
      </w:r>
    </w:p>
    <w:p w:rsidR="00B14A88" w:rsidRPr="004C50AC" w:rsidRDefault="00B14A88" w:rsidP="00B32BC1">
      <w:pPr>
        <w:rPr>
          <w:rFonts w:ascii="Calibri" w:hAnsi="Calibri" w:cs="Arial"/>
          <w:sz w:val="14"/>
          <w:szCs w:val="14"/>
        </w:rPr>
      </w:pPr>
    </w:p>
    <w:p w:rsidR="00B14A88" w:rsidRPr="004C50AC" w:rsidRDefault="00B14A88" w:rsidP="00B32BC1">
      <w:pPr>
        <w:rPr>
          <w:rFonts w:ascii="Calibri" w:hAnsi="Calibri" w:cs="Arial"/>
          <w:sz w:val="14"/>
          <w:szCs w:val="14"/>
        </w:rPr>
      </w:pPr>
    </w:p>
    <w:p w:rsidR="00B14A88" w:rsidRPr="00F51E17" w:rsidRDefault="00B14A88" w:rsidP="00B32BC1">
      <w:pPr>
        <w:rPr>
          <w:rFonts w:ascii="Calibri" w:hAnsi="Calibri" w:cs="Arial"/>
          <w:sz w:val="14"/>
          <w:szCs w:val="14"/>
        </w:rPr>
      </w:pPr>
      <w:r w:rsidRPr="004C50AC">
        <w:rPr>
          <w:rFonts w:ascii="Calibri" w:hAnsi="Calibri" w:cs="Arial"/>
          <w:sz w:val="14"/>
          <w:szCs w:val="14"/>
        </w:rPr>
        <w:t xml:space="preserve">                                                                                                                                                                       </w:t>
      </w:r>
      <w:r w:rsidRPr="00F51E17">
        <w:rPr>
          <w:rFonts w:ascii="Calibri" w:hAnsi="Calibri" w:cs="Arial"/>
          <w:sz w:val="14"/>
          <w:szCs w:val="14"/>
        </w:rPr>
        <w:t>………………………………………………</w:t>
      </w:r>
    </w:p>
    <w:p w:rsidR="00B14A88" w:rsidRPr="00F51E17" w:rsidRDefault="00B14A88" w:rsidP="00B32BC1">
      <w:pPr>
        <w:rPr>
          <w:rFonts w:ascii="Calibri" w:hAnsi="Calibri" w:cs="Arial"/>
          <w:sz w:val="14"/>
          <w:szCs w:val="14"/>
        </w:rPr>
      </w:pPr>
      <w:r w:rsidRPr="00F51E17">
        <w:rPr>
          <w:rFonts w:ascii="Calibri" w:hAnsi="Calibri" w:cs="Arial"/>
          <w:sz w:val="14"/>
          <w:szCs w:val="14"/>
        </w:rPr>
        <w:t xml:space="preserve">                                                                                                                                                                              date and signature of the applicant </w:t>
      </w:r>
    </w:p>
    <w:p w:rsidR="00B14A88" w:rsidRPr="00F51E17" w:rsidRDefault="00B14A88" w:rsidP="00B32BC1">
      <w:pPr>
        <w:rPr>
          <w:rFonts w:ascii="Calibri" w:hAnsi="Calibri"/>
          <w:b/>
          <w:bCs/>
        </w:rPr>
      </w:pPr>
    </w:p>
    <w:p w:rsidR="00B14A88" w:rsidRPr="00F51E17" w:rsidRDefault="00B14A88" w:rsidP="00B32BC1">
      <w:pPr>
        <w:rPr>
          <w:rFonts w:ascii="Calibri" w:hAnsi="Calibri"/>
          <w:b/>
          <w:bCs/>
        </w:rPr>
      </w:pPr>
    </w:p>
    <w:p w:rsidR="00B14A88" w:rsidRPr="00F51E17" w:rsidRDefault="00B14A88" w:rsidP="00B32BC1">
      <w:pPr>
        <w:spacing w:line="276" w:lineRule="auto"/>
        <w:jc w:val="center"/>
        <w:rPr>
          <w:rFonts w:ascii="Calibri" w:hAnsi="Calibri"/>
        </w:rPr>
      </w:pPr>
    </w:p>
    <w:p w:rsidR="00B14A88" w:rsidRPr="00F51E17" w:rsidRDefault="00B14A88" w:rsidP="00B32BC1">
      <w:pPr>
        <w:rPr>
          <w:rFonts w:ascii="Calibri" w:hAnsi="Calibri"/>
          <w:sz w:val="20"/>
          <w:szCs w:val="20"/>
        </w:rPr>
      </w:pPr>
    </w:p>
    <w:p w:rsidR="00B14A88" w:rsidRPr="001918CF" w:rsidRDefault="00B14A88" w:rsidP="001918CF">
      <w:pPr>
        <w:rPr>
          <w:rFonts w:ascii="Calibri" w:hAnsi="Calibri" w:cs="Calibri"/>
          <w:sz w:val="20"/>
          <w:szCs w:val="20"/>
          <w:lang w:val="en-US"/>
        </w:rPr>
      </w:pPr>
      <w:r w:rsidRPr="001918CF">
        <w:rPr>
          <w:rFonts w:ascii="Calibri" w:hAnsi="Calibri" w:cs="Calibri"/>
          <w:sz w:val="20"/>
          <w:szCs w:val="20"/>
          <w:lang w:val="en-US"/>
        </w:rPr>
        <w:t xml:space="preserve">Appendices: (see paragraph nr 3, point nr </w:t>
      </w:r>
      <w:smartTag w:uri="urn:schemas-microsoft-com:office:smarttags" w:element="metricconverter">
        <w:smartTagPr>
          <w:attr w:name="ProductID" w:val="4 in"/>
        </w:smartTagPr>
        <w:r w:rsidRPr="001918CF">
          <w:rPr>
            <w:rFonts w:ascii="Calibri" w:hAnsi="Calibri" w:cs="Calibri"/>
            <w:sz w:val="20"/>
            <w:szCs w:val="20"/>
            <w:lang w:val="en-US"/>
          </w:rPr>
          <w:t>4 in</w:t>
        </w:r>
      </w:smartTag>
      <w:r w:rsidRPr="001918CF">
        <w:rPr>
          <w:rFonts w:ascii="Calibri" w:hAnsi="Calibri" w:cs="Calibri"/>
          <w:sz w:val="20"/>
          <w:szCs w:val="20"/>
          <w:lang w:val="en-US"/>
        </w:rPr>
        <w:t xml:space="preserve"> Detailed Rules Governing Grants for Participation in Scientific Conferences) </w:t>
      </w:r>
    </w:p>
    <w:p w:rsidR="00B14A88" w:rsidRPr="001918CF" w:rsidRDefault="00B14A88" w:rsidP="00B32BC1">
      <w:pPr>
        <w:rPr>
          <w:rFonts w:ascii="Calibri" w:hAnsi="Calibri"/>
          <w:sz w:val="20"/>
          <w:szCs w:val="20"/>
          <w:lang w:val="en-US"/>
        </w:rPr>
      </w:pPr>
    </w:p>
    <w:p w:rsidR="00B14A88" w:rsidRPr="004C50AC" w:rsidRDefault="00B14A88" w:rsidP="00B32BC1">
      <w:pPr>
        <w:pStyle w:val="Akapitzlist"/>
        <w:numPr>
          <w:ilvl w:val="0"/>
          <w:numId w:val="9"/>
        </w:numPr>
        <w:spacing w:after="200"/>
        <w:rPr>
          <w:rFonts w:ascii="Calibri" w:hAnsi="Calibri"/>
          <w:sz w:val="20"/>
          <w:szCs w:val="20"/>
          <w:lang w:val="en-GB"/>
        </w:rPr>
      </w:pPr>
      <w:r w:rsidRPr="004C50AC">
        <w:rPr>
          <w:rFonts w:ascii="Calibri" w:hAnsi="Calibri"/>
          <w:sz w:val="20"/>
          <w:szCs w:val="20"/>
          <w:lang w:val="en-GB"/>
        </w:rPr>
        <w:t>………………………………………………………………………………………………………………………………………………</w:t>
      </w:r>
    </w:p>
    <w:p w:rsidR="00B14A88" w:rsidRPr="004C50AC" w:rsidRDefault="00B14A88" w:rsidP="00B32BC1">
      <w:pPr>
        <w:pStyle w:val="Akapitzlist"/>
        <w:numPr>
          <w:ilvl w:val="0"/>
          <w:numId w:val="9"/>
        </w:numPr>
        <w:spacing w:after="200"/>
        <w:rPr>
          <w:rFonts w:ascii="Calibri" w:hAnsi="Calibri"/>
          <w:sz w:val="20"/>
          <w:szCs w:val="20"/>
          <w:lang w:val="en-GB"/>
        </w:rPr>
      </w:pPr>
      <w:r w:rsidRPr="004C50AC">
        <w:rPr>
          <w:rFonts w:ascii="Calibri" w:hAnsi="Calibri"/>
          <w:sz w:val="20"/>
          <w:szCs w:val="20"/>
          <w:lang w:val="en-GB"/>
        </w:rPr>
        <w:t>………………………………………………………………………………………………………………………………………………</w:t>
      </w:r>
    </w:p>
    <w:p w:rsidR="00B14A88" w:rsidRPr="004C50AC" w:rsidRDefault="00B14A88" w:rsidP="00B32BC1">
      <w:pPr>
        <w:pStyle w:val="Akapitzlist"/>
        <w:numPr>
          <w:ilvl w:val="0"/>
          <w:numId w:val="9"/>
        </w:numPr>
        <w:spacing w:after="200"/>
        <w:rPr>
          <w:rFonts w:ascii="Calibri" w:hAnsi="Calibri"/>
          <w:sz w:val="20"/>
          <w:szCs w:val="20"/>
          <w:lang w:val="en-GB"/>
        </w:rPr>
      </w:pPr>
      <w:r w:rsidRPr="004C50AC">
        <w:rPr>
          <w:rFonts w:ascii="Calibri" w:hAnsi="Calibri"/>
          <w:sz w:val="20"/>
          <w:szCs w:val="20"/>
          <w:lang w:val="en-GB"/>
        </w:rPr>
        <w:t>………………………………………………………………………………………………………………………………………………</w:t>
      </w:r>
    </w:p>
    <w:p w:rsidR="00B14A88" w:rsidRPr="008A556A" w:rsidRDefault="00B14A88" w:rsidP="008A556A"/>
    <w:sectPr w:rsidR="00B14A88" w:rsidRPr="008A556A" w:rsidSect="002134F7">
      <w:headerReference w:type="default" r:id="rId7"/>
      <w:footerReference w:type="default" r:id="rId8"/>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A88" w:rsidRDefault="00B14A88" w:rsidP="002722CB">
      <w:r>
        <w:separator/>
      </w:r>
    </w:p>
  </w:endnote>
  <w:endnote w:type="continuationSeparator" w:id="0">
    <w:p w:rsidR="00B14A88" w:rsidRDefault="00B14A88" w:rsidP="002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88" w:rsidRPr="008F6602" w:rsidRDefault="00B14A88" w:rsidP="00567B47">
    <w:pPr>
      <w:pStyle w:val="Stopka"/>
      <w:jc w:val="center"/>
      <w:rPr>
        <w:sz w:val="18"/>
        <w:lang w:val="en-US"/>
      </w:rPr>
    </w:pPr>
    <w:r w:rsidRPr="008F6602">
      <w:rPr>
        <w:sz w:val="18"/>
        <w:lang w:val="en-US"/>
      </w:rPr>
      <w:t xml:space="preserve">Project </w:t>
    </w:r>
    <w:r w:rsidRPr="008F6602">
      <w:rPr>
        <w:b/>
        <w:sz w:val="18"/>
        <w:lang w:val="en-US"/>
      </w:rPr>
      <w:t xml:space="preserve">Interdisciplinary Doctoral </w:t>
    </w:r>
    <w:proofErr w:type="spellStart"/>
    <w:r w:rsidRPr="008F6602">
      <w:rPr>
        <w:b/>
        <w:sz w:val="18"/>
        <w:lang w:val="en-US"/>
      </w:rPr>
      <w:t>Programme</w:t>
    </w:r>
    <w:proofErr w:type="spellEnd"/>
    <w:r w:rsidRPr="008F6602">
      <w:rPr>
        <w:b/>
        <w:sz w:val="18"/>
        <w:lang w:val="en-US"/>
      </w:rPr>
      <w:t xml:space="preserve"> „</w:t>
    </w:r>
    <w:proofErr w:type="spellStart"/>
    <w:r w:rsidRPr="008F6602">
      <w:rPr>
        <w:b/>
        <w:sz w:val="18"/>
        <w:lang w:val="en-US"/>
      </w:rPr>
      <w:t>Bioeconomy</w:t>
    </w:r>
    <w:proofErr w:type="spellEnd"/>
    <w:r w:rsidRPr="008F6602">
      <w:rPr>
        <w:b/>
        <w:sz w:val="18"/>
        <w:lang w:val="en-US"/>
      </w:rPr>
      <w:t>”</w:t>
    </w:r>
  </w:p>
  <w:p w:rsidR="00B14A88" w:rsidRPr="00567B47" w:rsidRDefault="00B14A88" w:rsidP="00567B47">
    <w:pPr>
      <w:pStyle w:val="Stopka"/>
      <w:jc w:val="center"/>
      <w:rPr>
        <w:lang w:val="en-US"/>
      </w:rPr>
    </w:pPr>
    <w:r>
      <w:rPr>
        <w:sz w:val="18"/>
        <w:lang w:val="en-US"/>
      </w:rPr>
      <w:t>f</w:t>
    </w:r>
    <w:r w:rsidRPr="00567B47">
      <w:rPr>
        <w:sz w:val="18"/>
        <w:lang w:val="en-US"/>
      </w:rPr>
      <w:t>inanced by European Union under European Social Fund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A88" w:rsidRDefault="00B14A88" w:rsidP="002722CB">
      <w:r>
        <w:separator/>
      </w:r>
    </w:p>
  </w:footnote>
  <w:footnote w:type="continuationSeparator" w:id="0">
    <w:p w:rsidR="00B14A88" w:rsidRDefault="00B14A88" w:rsidP="002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88" w:rsidRPr="009416F4" w:rsidRDefault="00BC0920" w:rsidP="00567B47">
    <w:pPr>
      <w:pStyle w:val="Nagwek"/>
      <w:tabs>
        <w:tab w:val="clear" w:pos="9072"/>
        <w:tab w:val="left" w:pos="8250"/>
      </w:tabs>
      <w:ind w:left="-426"/>
      <w:jc w:val="both"/>
      <w:rPr>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style="position:absolute;left:0;text-align:left;margin-left:260.5pt;margin-top:.3pt;width:39pt;height:39pt;z-index:251657728;visibility:visible" wrapcoords="10385 0 7062 415 415 4569 -415 8723 0 14538 4154 19938 8723 21185 9138 21185 12046 21185 17862 19938 21185 15369 21600 12046 20769 4985 15369 415 12462 0 10385 0">
          <v:imagedata r:id="rId1" o:title=""/>
          <w10:wrap type="through"/>
        </v:shape>
      </w:pict>
    </w:r>
    <w:r>
      <w:rPr>
        <w:noProof/>
        <w:lang w:eastAsia="pl-PL"/>
      </w:rPr>
      <w:pict>
        <v:shape id="Obraz 7" o:spid="_x0000_s2050" type="#_x0000_t75" style="position:absolute;left:0;text-align:left;margin-left:115.1pt;margin-top:-1.2pt;width:99.1pt;height:40.5pt;z-index:251658752;visibility:visible" wrapcoords="1473 4400 1473 16800 9982 16800 19964 15200 20127 11200 19309 10400 19145 6800 9982 4400 1473 4400">
          <v:imagedata r:id="rId2" o:title=""/>
          <w10:wrap type="through"/>
        </v:shape>
      </w:pict>
    </w:r>
    <w:r>
      <w:rPr>
        <w:noProof/>
        <w:lang w:eastAsia="pl-PL"/>
      </w:rPr>
      <w:pict>
        <v:shape id="Obraz 3" o:spid="_x0000_i1025" type="#_x0000_t75" style="width:104.25pt;height:38.25pt;visibility:visible">
          <v:imagedata r:id="rId3" o:title=""/>
        </v:shape>
      </w:pict>
    </w:r>
    <w:r>
      <w:rPr>
        <w:noProof/>
        <w:lang w:eastAsia="pl-PL"/>
      </w:rPr>
      <w:pict>
        <v:shape id="Obraz 2" o:spid="_x0000_s2051" type="#_x0000_t75" style="position:absolute;left:0;text-align:left;margin-left:348.3pt;margin-top:-1.2pt;width:120.55pt;height:39.45pt;z-index:251656704;visibility:visible;mso-position-horizontal-relative:text;mso-position-vertical-relative:text">
          <v:imagedata r:id="rId4" o:title=""/>
          <w10:wrap type="topAndBottom"/>
        </v:shape>
      </w:pict>
    </w:r>
    <w:r w:rsidR="00B14A88">
      <w:rPr>
        <w:sz w:val="18"/>
        <w:szCs w:val="18"/>
      </w:rPr>
      <w:t xml:space="preserve"> </w:t>
    </w:r>
    <w:r w:rsidR="00B14A88">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0F1"/>
    <w:multiLevelType w:val="hybridMultilevel"/>
    <w:tmpl w:val="4CCA3AA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15:restartNumberingAfterBreak="0">
    <w:nsid w:val="1C343979"/>
    <w:multiLevelType w:val="hybridMultilevel"/>
    <w:tmpl w:val="F37443FC"/>
    <w:lvl w:ilvl="0" w:tplc="AD3C5E38">
      <w:start w:val="1"/>
      <w:numFmt w:val="decimal"/>
      <w:lvlText w:val="%1."/>
      <w:lvlJc w:val="left"/>
      <w:pPr>
        <w:ind w:left="720" w:hanging="360"/>
      </w:pPr>
      <w:rPr>
        <w:rFonts w:cs="Times New Roman" w:hint="default"/>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39E68BC"/>
    <w:multiLevelType w:val="hybridMultilevel"/>
    <w:tmpl w:val="6B26EF3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37283EC6"/>
    <w:multiLevelType w:val="hybridMultilevel"/>
    <w:tmpl w:val="8DCC48D4"/>
    <w:lvl w:ilvl="0" w:tplc="600AF8F0">
      <w:start w:val="1"/>
      <w:numFmt w:val="decimal"/>
      <w:lvlText w:val="%1."/>
      <w:lvlJc w:val="left"/>
      <w:pPr>
        <w:ind w:left="720" w:hanging="360"/>
      </w:pPr>
      <w:rPr>
        <w:rFonts w:cs="Times New Roman" w:hint="default"/>
        <w:i w:val="0"/>
        <w:sz w:val="23"/>
        <w:szCs w:val="23"/>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D228BC"/>
    <w:multiLevelType w:val="hybridMultilevel"/>
    <w:tmpl w:val="11F43BD4"/>
    <w:lvl w:ilvl="0" w:tplc="B93A94F4">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3F957E3"/>
    <w:multiLevelType w:val="hybridMultilevel"/>
    <w:tmpl w:val="0CE27C32"/>
    <w:lvl w:ilvl="0" w:tplc="8186624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33F6524"/>
    <w:multiLevelType w:val="hybridMultilevel"/>
    <w:tmpl w:val="C6289F32"/>
    <w:lvl w:ilvl="0" w:tplc="847859F6">
      <w:start w:val="1"/>
      <w:numFmt w:val="decimal"/>
      <w:lvlText w:val="%1."/>
      <w:lvlJc w:val="left"/>
      <w:pPr>
        <w:ind w:left="360" w:hanging="360"/>
      </w:pPr>
      <w:rPr>
        <w:rFonts w:cs="Times New Roman" w:hint="default"/>
        <w:i w:val="0"/>
        <w:i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70E437AD"/>
    <w:multiLevelType w:val="hybridMultilevel"/>
    <w:tmpl w:val="D4008EF2"/>
    <w:lvl w:ilvl="0" w:tplc="4FCE1DC2">
      <w:start w:val="1"/>
      <w:numFmt w:val="lowerLetter"/>
      <w:lvlText w:val="%1)"/>
      <w:lvlJc w:val="left"/>
      <w:pPr>
        <w:ind w:left="1004"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7A334611"/>
    <w:multiLevelType w:val="hybridMultilevel"/>
    <w:tmpl w:val="887EBD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4"/>
  </w:num>
  <w:num w:numId="4">
    <w:abstractNumId w:val="1"/>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22CB"/>
    <w:rsid w:val="00034C68"/>
    <w:rsid w:val="00080196"/>
    <w:rsid w:val="000A1F46"/>
    <w:rsid w:val="000B72AC"/>
    <w:rsid w:val="00173B23"/>
    <w:rsid w:val="001918CF"/>
    <w:rsid w:val="001B5B28"/>
    <w:rsid w:val="001D54F7"/>
    <w:rsid w:val="002134F7"/>
    <w:rsid w:val="002206BD"/>
    <w:rsid w:val="00221743"/>
    <w:rsid w:val="002326E1"/>
    <w:rsid w:val="002414BB"/>
    <w:rsid w:val="002447CA"/>
    <w:rsid w:val="00246085"/>
    <w:rsid w:val="002722CB"/>
    <w:rsid w:val="002C47BD"/>
    <w:rsid w:val="002D199E"/>
    <w:rsid w:val="002F3541"/>
    <w:rsid w:val="002F3FD0"/>
    <w:rsid w:val="003270C6"/>
    <w:rsid w:val="00330A5F"/>
    <w:rsid w:val="00333732"/>
    <w:rsid w:val="0034349E"/>
    <w:rsid w:val="00372061"/>
    <w:rsid w:val="00382D68"/>
    <w:rsid w:val="00390BE9"/>
    <w:rsid w:val="003B4DE2"/>
    <w:rsid w:val="00435002"/>
    <w:rsid w:val="0046583F"/>
    <w:rsid w:val="00470B93"/>
    <w:rsid w:val="00492040"/>
    <w:rsid w:val="004934E4"/>
    <w:rsid w:val="004C50AC"/>
    <w:rsid w:val="004F4DAF"/>
    <w:rsid w:val="00565190"/>
    <w:rsid w:val="00567B47"/>
    <w:rsid w:val="005C0BDE"/>
    <w:rsid w:val="005E21C4"/>
    <w:rsid w:val="005F4353"/>
    <w:rsid w:val="00607A28"/>
    <w:rsid w:val="00655D8E"/>
    <w:rsid w:val="006823C7"/>
    <w:rsid w:val="006A3501"/>
    <w:rsid w:val="006C1330"/>
    <w:rsid w:val="006F293F"/>
    <w:rsid w:val="0070715C"/>
    <w:rsid w:val="00744451"/>
    <w:rsid w:val="007723E3"/>
    <w:rsid w:val="007E3F05"/>
    <w:rsid w:val="008029CA"/>
    <w:rsid w:val="00834696"/>
    <w:rsid w:val="00864E59"/>
    <w:rsid w:val="008A556A"/>
    <w:rsid w:val="008D4CDD"/>
    <w:rsid w:val="008F6602"/>
    <w:rsid w:val="00920A92"/>
    <w:rsid w:val="009270D6"/>
    <w:rsid w:val="009416F4"/>
    <w:rsid w:val="0094619A"/>
    <w:rsid w:val="00991FF4"/>
    <w:rsid w:val="009B1498"/>
    <w:rsid w:val="009C2BBA"/>
    <w:rsid w:val="009D5E02"/>
    <w:rsid w:val="009E6682"/>
    <w:rsid w:val="009F210A"/>
    <w:rsid w:val="00A0785A"/>
    <w:rsid w:val="00A14E7C"/>
    <w:rsid w:val="00AD7B52"/>
    <w:rsid w:val="00AF0547"/>
    <w:rsid w:val="00B14A88"/>
    <w:rsid w:val="00B1708E"/>
    <w:rsid w:val="00B32BC1"/>
    <w:rsid w:val="00B434C2"/>
    <w:rsid w:val="00B45EDF"/>
    <w:rsid w:val="00B56D49"/>
    <w:rsid w:val="00B674FE"/>
    <w:rsid w:val="00B7134F"/>
    <w:rsid w:val="00BB0FA3"/>
    <w:rsid w:val="00BC0920"/>
    <w:rsid w:val="00C442D0"/>
    <w:rsid w:val="00CC497D"/>
    <w:rsid w:val="00CC73E0"/>
    <w:rsid w:val="00CD0959"/>
    <w:rsid w:val="00CE6A35"/>
    <w:rsid w:val="00D013AE"/>
    <w:rsid w:val="00D20736"/>
    <w:rsid w:val="00D46CFE"/>
    <w:rsid w:val="00D55A2B"/>
    <w:rsid w:val="00DA7136"/>
    <w:rsid w:val="00E43A12"/>
    <w:rsid w:val="00EE6A14"/>
    <w:rsid w:val="00F24C09"/>
    <w:rsid w:val="00F51E17"/>
    <w:rsid w:val="00FA1A9B"/>
    <w:rsid w:val="00FA22C9"/>
    <w:rsid w:val="00FC1C94"/>
    <w:rsid w:val="00FE0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4:docId w14:val="478FD07C"/>
  <w15:docId w15:val="{A66EA9C8-A029-4B88-A634-93728A7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6085"/>
    <w:rPr>
      <w:rFonts w:ascii="Times New Roman" w:eastAsia="Times New Roman" w:hAnsi="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22CB"/>
    <w:pPr>
      <w:tabs>
        <w:tab w:val="center" w:pos="4536"/>
        <w:tab w:val="right" w:pos="9072"/>
      </w:tabs>
    </w:pPr>
    <w:rPr>
      <w:rFonts w:ascii="Calibri" w:eastAsia="Calibri" w:hAnsi="Calibri"/>
      <w:sz w:val="22"/>
      <w:szCs w:val="22"/>
      <w:lang w:val="pl-PL" w:eastAsia="en-US"/>
    </w:rPr>
  </w:style>
  <w:style w:type="character" w:customStyle="1" w:styleId="NagwekZnak">
    <w:name w:val="Nagłówek Znak"/>
    <w:basedOn w:val="Domylnaczcionkaakapitu"/>
    <w:link w:val="Nagwek"/>
    <w:uiPriority w:val="99"/>
    <w:locked/>
    <w:rsid w:val="002722CB"/>
    <w:rPr>
      <w:rFonts w:cs="Times New Roman"/>
    </w:rPr>
  </w:style>
  <w:style w:type="paragraph" w:styleId="Stopka">
    <w:name w:val="footer"/>
    <w:basedOn w:val="Normalny"/>
    <w:link w:val="StopkaZnak"/>
    <w:uiPriority w:val="99"/>
    <w:rsid w:val="002722CB"/>
    <w:pPr>
      <w:tabs>
        <w:tab w:val="center" w:pos="4536"/>
        <w:tab w:val="right" w:pos="9072"/>
      </w:tabs>
    </w:pPr>
    <w:rPr>
      <w:rFonts w:ascii="Calibri" w:eastAsia="Calibri" w:hAnsi="Calibri"/>
      <w:sz w:val="22"/>
      <w:szCs w:val="22"/>
      <w:lang w:val="pl-PL" w:eastAsia="en-US"/>
    </w:rPr>
  </w:style>
  <w:style w:type="character" w:customStyle="1" w:styleId="StopkaZnak">
    <w:name w:val="Stopka Znak"/>
    <w:basedOn w:val="Domylnaczcionkaakapitu"/>
    <w:link w:val="Stopka"/>
    <w:uiPriority w:val="99"/>
    <w:locked/>
    <w:rsid w:val="002722CB"/>
    <w:rPr>
      <w:rFonts w:cs="Times New Roman"/>
    </w:rPr>
  </w:style>
  <w:style w:type="paragraph" w:styleId="Tekstdymka">
    <w:name w:val="Balloon Text"/>
    <w:basedOn w:val="Normalny"/>
    <w:link w:val="TekstdymkaZnak"/>
    <w:uiPriority w:val="99"/>
    <w:semiHidden/>
    <w:rsid w:val="0033373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33732"/>
    <w:rPr>
      <w:rFonts w:ascii="Segoe UI" w:hAnsi="Segoe UI" w:cs="Segoe UI"/>
      <w:sz w:val="18"/>
      <w:szCs w:val="18"/>
      <w:lang w:val="en-GB" w:eastAsia="en-GB"/>
    </w:rPr>
  </w:style>
  <w:style w:type="paragraph" w:styleId="Akapitzlist">
    <w:name w:val="List Paragraph"/>
    <w:basedOn w:val="Normalny"/>
    <w:uiPriority w:val="99"/>
    <w:qFormat/>
    <w:rsid w:val="00FC1C94"/>
    <w:pPr>
      <w:ind w:left="720"/>
      <w:contextualSpacing/>
    </w:pPr>
    <w:rPr>
      <w:lang w:val="pl-PL" w:eastAsia="pl-PL"/>
    </w:rPr>
  </w:style>
  <w:style w:type="paragraph" w:styleId="NormalnyWeb">
    <w:name w:val="Normal (Web)"/>
    <w:basedOn w:val="Normalny"/>
    <w:uiPriority w:val="99"/>
    <w:rsid w:val="00FC1C94"/>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2939</Characters>
  <Application>Microsoft Office Word</Application>
  <DocSecurity>0</DocSecurity>
  <Lines>24</Lines>
  <Paragraphs>6</Paragraphs>
  <ScaleCrop>false</ScaleCrop>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Aleksandra Łuczak</dc:creator>
  <cp:keywords/>
  <dc:description/>
  <cp:lastModifiedBy>user1</cp:lastModifiedBy>
  <cp:revision>5</cp:revision>
  <cp:lastPrinted>2017-12-11T08:12:00Z</cp:lastPrinted>
  <dcterms:created xsi:type="dcterms:W3CDTF">2019-02-06T21:49:00Z</dcterms:created>
  <dcterms:modified xsi:type="dcterms:W3CDTF">2019-02-12T08:55:00Z</dcterms:modified>
</cp:coreProperties>
</file>